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BFF1" w14:textId="6DAE1156" w:rsidR="0030403E" w:rsidRPr="0030403E" w:rsidRDefault="00357C5F" w:rsidP="00537B4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Temeljem Zakona o odgoju i obrazovanju u osnovnoj i srednjoj školi (NN 87/08, 86/09, 92/10, 105/10, 90/11, 5/12, 16/12, 86/12, 126/12, 94/13, 152/1, 7/17, 68/18, 98/19,64/20, 151/22, 156/23), Zakona o osobnoj asistenciji (NN 71/23)  te Pravilnika o pomoćnicima u nastavi i stručnim komunikacijskim posrednicima (NN 85/24) a sukladno uputi osnivača Grada Rijeke od 1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3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. lipnja 2025. godine (KL: 602-02/25-01/8; URBROJ:2170-1-09-03-25-1) radi provedbe projekta </w:t>
      </w:r>
      <w:proofErr w:type="spellStart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Rinkluzija</w:t>
      </w:r>
      <w:proofErr w:type="spellEnd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– Riječki model podrške učenicima s teškoćama“ koji se provodi u okviru instrumenta „Osiguravanje pomoćnika u nastavi i stručnih komunikacijskih posrednika učenicima s teškoćama u razvoju u osnovnoškolskim i srednjoškolskim odgojno-obrazovnim ustanovama , faza VII. „ Temeljem poziva Europskog socijalnog fonda u sklopu Operativnog programa „Učinkoviti ljudski potencijali“ 2021-2027,</w:t>
      </w:r>
    </w:p>
    <w:p w14:paraId="0A87FFD1" w14:textId="780E2D03" w:rsidR="00537B4C" w:rsidRDefault="00357C5F" w:rsidP="00537B4C">
      <w:pPr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Centar za autizam </w:t>
      </w:r>
      <w:r w:rsidR="00537B4C"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Rijeka zastupana po ravnateljici </w:t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Sandri </w:t>
      </w:r>
      <w:proofErr w:type="spellStart"/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Čavrak</w:t>
      </w:r>
      <w:proofErr w:type="spellEnd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, prof. raspisuje dana </w:t>
      </w:r>
      <w:r w:rsidR="00537B4C" w:rsidRPr="000507B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2</w:t>
      </w:r>
      <w:r w:rsidR="000507B5" w:rsidRPr="000507B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2</w:t>
      </w:r>
      <w:r w:rsidRPr="000507B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. </w:t>
      </w:r>
      <w:r w:rsidR="000507B5" w:rsidRPr="000507B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kolovoza</w:t>
      </w:r>
      <w:r w:rsidRPr="000507B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2025. godine</w:t>
      </w:r>
      <w:r w:rsidRPr="000507B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JAVNI POZIV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za prijavu kandidata za izvršavanje poslova pomoćnika u nastavi u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Centru za autizam Rijeka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( </w:t>
      </w:r>
      <w:r w:rsidR="00A52852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2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izvršitelja/</w:t>
      </w:r>
      <w:proofErr w:type="spellStart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ice</w:t>
      </w:r>
      <w:proofErr w:type="spellEnd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Radno vrijeme: određeno, nepuno radno vrijeme od 2</w:t>
      </w:r>
      <w:r w:rsidR="00A52852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0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sati tjednog odnosno </w:t>
      </w:r>
      <w:r w:rsidR="00A52852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4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sat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dnevnog radnog vremena za vrijeme trajanja školske 2025./2026. godine (do 31. kolovoza 2026. godine);</w:t>
      </w:r>
    </w:p>
    <w:p w14:paraId="4821A537" w14:textId="1E6D9B37" w:rsidR="00357C5F" w:rsidRPr="00357C5F" w:rsidRDefault="00357C5F" w:rsidP="00537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Opis poslova: Pomoćnik u nastavi je osoba koja pruža neposrednu potporu učeniku s teškoćama u razvoju tijekom odgojno-obrazovnog procesa.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Potpora tijekom odgojno-obrazovnog procesa koju pruža pomoćnik u nastavi može obuhvatiti: potporu u komunikaciji i socijalnoj uključenosti, potporu u kretanju, pomoć pri uzimanju hrane i pića, pomoć u obavljanju higijenskih potreba, u obavljanju školskih aktivnosti i zadataka te suradnju s radnicima škole, kao i s vršnjacima učenika s teškoćama u razvoju u razredu, što podrazumijeva razmjenu informacija potrebnih za praćenje i unaprjeđivanje rada s učenicima kao i poslovi pomoćnika u nastavi propisani Zakonom o osobnoj asistenciji te Pravilnikom o pomoćnicima u nastavi i stručnim komunikacijskim posrednicima.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Uvjeti: Opći uvjeti za zasnivanje radnog odnosa sukladno općim propisima o radu i posebni uvjeti propisani Zakonom o odgoju i obrazovanju u osnovnoj i srednjoj školi (NN 87/08, 86/09, 92/10, 105/10, 90/11, 5/12, 16/12, 86/12, 126/12, 94/13, 152/1, 7/17, 68/18, 98/19, 64/20, 151/22,156/23) i Zakonom o osobnoj asistenciji ( NN 71/23)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</w:p>
    <w:p w14:paraId="4DCBF8A2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završena najmanje razina obrazovanja 4.2. HKO-a (iznimno 4.1 HKO-a)</w:t>
      </w:r>
    </w:p>
    <w:p w14:paraId="250E4DE6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završen program obrazovanja odraslih ( osposobljavanja ) pomoćnika u nastavi</w:t>
      </w:r>
    </w:p>
    <w:p w14:paraId="30CF2B60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da protiv osobe nije pokrenut kazneni postupak ili koja je pravomoćno osuđena za neko od kaznenih djela iz čl. 106. Zakona o odgoju i obrazovanju u osnovnim i srednjim školama i čl. 23. Zakona o osobnoj asistenciji</w:t>
      </w:r>
    </w:p>
    <w:p w14:paraId="16BFCBE8" w14:textId="6AF2A440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da pomoćnik u nastavi nije roditelj/skrbnik niti drugi član uže obitelji učenika kojem se pruža potpora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Kandidati koji ispunjavaju tražene uvjete dužni su uz  prijavu dostaviti: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1. životopis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2. dokaz o odgovarajućem stupnju obrazovanja (preslika diplome ili potvrde o stečenoj stručnoj spremi)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3. dokaz o državljanstvu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 xml:space="preserve">4. potvrdu o završenom programu edukacije odraslih odnosno edukacije za pomoćnika u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lastRenderedPageBreak/>
        <w:t>nastavi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5. uvjerenje da se protiv kandidata ne vodi kazneni postupak za kaznena djela za koja postoji zapreka za zasnivanje radnog odnosa u Školi sukladno odredbi 106. Zakona o odgoju i obrazovanju u osnovnoj i srednjoj školi i članka 23. Zakona o osobnoj asistenciji  ne starije od dana objave natječaja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6. dokaz da kandidatu nije pravomoćno izrečena prekršajno pravna sankcija za nasilje u obitelji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7. elektronički zapis ili potvrdu o podacima evidentiranim u bazi podataka Hrvatskog zavoda za mirovinsko osiguranje ne starije od dana raspisivanja natječaja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U prijavi na natječaj navode se osobni podaci podnositelja prijave ( ime i prezime, adresa stanovanja, broj telefona, odnosno mobilnog telefona, adresa elektroničke pošte  i naziv radnog posla na koje se prijavljuje.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Isprave se prilažu u neovjerenoj preslici. U svrhu utvrđivanja vjerodostojnosti dokumentacije, za kandidata koji je zadovoljio u postupku izvršit će se uvid u izvornik prije zaključivanja Ugovora o radu.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U prijavi na javni poziv kandidat je obvezan navesti adresu elektroničke pošte, odnosno broj telefona putem koje/g će biti obaviješten o datumu i vremenu postupka vrednovanja.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Na javni poziv se mogu javiti osobe oba spola sukladno članku 13. Zakona o ravnopravnosti spolova.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Kandidati prijavom na javni poziv daju privolu da se njihovi osobni podaci navedeni u svim dostavljenim prilozima, odnosno ispravama obrađuju samo u obimu i samo u svrhu provedbe natječaja, od strane ovlaštenih osoba za provedbu natječaja sukladno Uredbi Europske unije 2016/679 Europskog parlamenta  i Vijeća od 17. lipnja 2016. godine te Zakonom o provedbi Opće uredbe o zaštiti podataka NN 42/18.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Centar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dostavljene podatke kandidata obrađuje u skladu s odredbama pozitivnih propisa koji uređuju zaštitu osobnih podataka. Dostavljeni podaci obrađivat će se u svrhu provođenja javnog poziva radi zasnivanja radnog odnosa i u druge se svrhe neće koristiti.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</w:p>
    <w:tbl>
      <w:tblPr>
        <w:tblW w:w="936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57C5F" w:rsidRPr="00357C5F" w14:paraId="1BC7AA6A" w14:textId="77777777" w:rsidTr="00357C5F">
        <w:trPr>
          <w:trHeight w:val="1245"/>
        </w:trPr>
        <w:tc>
          <w:tcPr>
            <w:tcW w:w="9300" w:type="dxa"/>
            <w:shd w:val="clear" w:color="auto" w:fill="F7F7F7"/>
            <w:vAlign w:val="center"/>
            <w:hideMark/>
          </w:tcPr>
          <w:p w14:paraId="56FE4870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ostvaruju pravo prednosti pri zapošljavanju prema posebnim propisima, dužni su u prijavi na javni poziv  pozvati se na to pravo, priložiti sve dokaze o ispunjavanju traženih uvjeta i priložiti sve dokaze o priznatom statusu.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Navedeni kandidati imaju prednost u odnosu na ostale kandidate pod jednakim uvjetima.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Kandidati koje se pozivaju na pravo prednosti sukladno članku 102. Zakona o hrvatskim braniteljima iz Domovinskog rata i članovima njihovih obitelji (NN 121/17, 98/19, 84/21, 156/23), članku 48.f  Zakona o zaštiti vojnih i civilnih invalida rata  (NN  33/92, 77/92, 27/93, 58/93, 2/94, 76/94, 108/95, 108/96, 82/01, 103/03 i 148/13, 98/19), članku 48. Zakona o civilnim stradalnicima iz Domovinskog rata (NN 84/21) te članku 9. Zakona o profesionalnoj rehabilitaciji i zapošljavanju osoba s invaliditetom (NN 157/13, 152/14, 39/18, 32/20) dužni su u prijavi na javni poziv pozvati se na to pravo i uz prijavu priložiti svu propisanu dokumentaciju prema posebnom zakonu, a imaju prednost u odnosu na ostale kandidate samo pod jednakim uvjetima.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Slijedom navedenog:</w:t>
            </w:r>
          </w:p>
          <w:p w14:paraId="742DE3A0" w14:textId="77777777" w:rsidR="00357C5F" w:rsidRPr="00357C5F" w:rsidRDefault="00357C5F" w:rsidP="003040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ostvaruje pravo prednosti sukladno odredbi čl.102. Zakona o hrvatskim braniteljima i članovima njihovih obitelji (NN 121/17, 98/19, 84/21,156/23) dužni su uz prijavu na natječaj, pored dokaza o ispunjavanju traženih uvjeta, dostaviti  i dokaze iz čl. 103. st. 1. Zakona koji su navedeni na internetskoj stranici Ministarstva hrvatskih branitelja:</w:t>
            </w:r>
          </w:p>
          <w:p w14:paraId="1F826365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" w:history="1">
              <w:r w:rsidRPr="00357C5F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14:ligatures w14:val="none"/>
                </w:rPr>
                <w:t>https://branitelji.gov.hr/UserDocsImages/dokumenti/Nikola/popis%20dokaza%20za%20ostvarivanje%20prava%20prednosti%20pri%20zapo%C5%A1ljavanju-%20ZOHBDR%202021.pdf</w:t>
              </w:r>
            </w:hyperlink>
          </w:p>
          <w:p w14:paraId="682BCD51" w14:textId="77777777" w:rsidR="00357C5F" w:rsidRPr="00357C5F" w:rsidRDefault="00357C5F" w:rsidP="003040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kandidati koji se pozivaju na pravo prednosti sukladno odredbi čl. 48. Zakona o civilnim stradalnicima iz Domovinskog rata (NN 84/21) dužni su uz prijavu na natječaj, pored dokaza o ispunjavanju traženih uvjeta, dostaviti i dokaze iz st.1. čl. 49. Zakona o civilnim stradalnicima iz Domovinskog rata (NN 84/21):</w:t>
            </w:r>
          </w:p>
          <w:p w14:paraId="73707C08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" w:history="1">
              <w:r w:rsidRPr="00357C5F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14:ligatures w14:val="none"/>
                </w:rPr>
                <w:t>https://branitelji.gov.hr/UserDocsImages//dokumenti/Nikola//popis%20dokaza%20za%20ostvarivanje%20prava%20prednosti%20pri%20zapo%C5%A1ljavanju-%20Zakon%20o%20civilnim%20stradalnicima%20iz%20DR.pdf</w:t>
              </w:r>
            </w:hyperlink>
          </w:p>
          <w:p w14:paraId="3D53366B" w14:textId="77777777" w:rsidR="00357C5F" w:rsidRPr="00357C5F" w:rsidRDefault="00357C5F" w:rsidP="0030403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se pozivaju na pravo prednosti sukladno odredbi čl. 9. Zakona o profesionalnoj rehabilitaciji i zapošljavanju osoba s invaliditetom (NN 157/13, 152/14, 39/18, 32/20) dužni su uz prijavu na natječaj, pored dokaza o ispunjavanju traženih uvjeta, dostaviti i dokaz o invaliditetu sukladno stavku 3. navedenog članka.</w:t>
            </w:r>
          </w:p>
          <w:p w14:paraId="3C5B75EC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su stekli inozemnu obrazovnu kvalifikaciju u inozemstvu, dužni su u prijavi priložiti i rješenje Agencije za znanost i visoko obrazovanje o stručnom priznavanju inozemne visokoškolske kvalifikacije u skladu sa Zakonom o priznavanju i vrednovanju inozemnih obrazovnih kvalifikacija (NN 69/22) te u skladu sa Zakonom o reguliranim profesijama i priznavanju inozemnih stručnih kvalifikacija  (NN 82/15, 70/19, 47/20, 123/23) rješenje Ministarstva znanosti i obrazovanja o priznavanju stručne kvalifikacije radi pristupa reguliranoj profesiji.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 </w:t>
            </w:r>
          </w:p>
        </w:tc>
      </w:tr>
    </w:tbl>
    <w:p w14:paraId="24FF3D6B" w14:textId="016E7415" w:rsidR="00537B4C" w:rsidRDefault="00357C5F">
      <w:pP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lastRenderedPageBreak/>
        <w:t>Nepotpune i nepravodobne prijave neće se razmatrati. Kandidatom prijavljenim na natječaj smatra se samo osoba koja ispunjava formalne uvjete iz natječaja te koja podnese pravodobnu i potpunu prijavu.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Kandidati koji su pravodobno dostavili potpunu prijavu sa svim prilozima, odnosno ispravama i ispunjavaju uvjete natječaja dužni su pristupiti vrednovanju prema odredbama Pravilnika o postupku zapošljavanja </w:t>
      </w:r>
      <w:r w:rsidR="00C62A4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Centra za autizam Rijeka</w:t>
      </w:r>
      <w:r w:rsidR="00C62A4E"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Kandidat koji ne pristupi vrednovanju smatra se da je odustao od prijave na natječaj i više se ne smatra kandidatom u natječajnom postupku.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Povjerenstvo za vrednovanje kandidata (dalje: Povjerenstvo) imenuje ravnateljica. Povjerenstvo utvrđuje listu prijavljenih kandidata koji ispunjavaju formalne uvjete iz javnog poziva, a čije su prijave pravodobne i  potpune  te kandidate s te liste upućuje u postupak vrednovanja radi utvrđivanja znanja, sposobnosti, motivacije i vještina te rezultata u dosadašnjem radu.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Područje vrednovanja, te vrijeme i mjesto održavanja vrednovanja i pravni i drugi izvori za pripremu kandidata za vrednovanje bit će kandidatima poslani putem elektroničke pošte koju su  isti naznačili u prijavi.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Rok za podnošenje prijava je osam (8) dana od objave javnog poziva na mrežnim stranicama i oglasnim  pločama  Hrvatskog zavoda za zapošljavanje i mrežnim stranicama i oglasnoj ploči 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Centra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Povrat natječajne dokumentacije izvršit će se na zahtjev kandidata koji treba navesti u tekstu prijave.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Prijave s dokazima o ispunjavanju uvjeta dostaviti  neposredno ili poštom na adresu:</w:t>
      </w:r>
    </w:p>
    <w:p w14:paraId="7083AC03" w14:textId="39FDC3F1" w:rsidR="00B008B5" w:rsidRPr="0030403E" w:rsidRDefault="00537B4C"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Stane </w:t>
      </w:r>
      <w:proofErr w:type="spellStart"/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Vončine</w:t>
      </w:r>
      <w:proofErr w:type="spellEnd"/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1</w:t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, 51000 Rijeka</w:t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s naznakom „ Javni poziv - pomoćnik u nastavi 2</w:t>
      </w:r>
      <w:r w:rsidR="004A0F31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0</w:t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sati“   </w:t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</w:p>
    <w:sectPr w:rsidR="00B008B5" w:rsidRPr="003040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D529F"/>
    <w:multiLevelType w:val="multilevel"/>
    <w:tmpl w:val="A95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B43E8"/>
    <w:multiLevelType w:val="multilevel"/>
    <w:tmpl w:val="BD7C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61CBE"/>
    <w:multiLevelType w:val="multilevel"/>
    <w:tmpl w:val="D99C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608D8"/>
    <w:multiLevelType w:val="multilevel"/>
    <w:tmpl w:val="1506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24933">
    <w:abstractNumId w:val="2"/>
  </w:num>
  <w:num w:numId="2" w16cid:durableId="1753551044">
    <w:abstractNumId w:val="3"/>
  </w:num>
  <w:num w:numId="3" w16cid:durableId="1954054050">
    <w:abstractNumId w:val="1"/>
  </w:num>
  <w:num w:numId="4" w16cid:durableId="44007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A1"/>
    <w:rsid w:val="000507B5"/>
    <w:rsid w:val="0030403E"/>
    <w:rsid w:val="00357C5F"/>
    <w:rsid w:val="003D347B"/>
    <w:rsid w:val="004A0F31"/>
    <w:rsid w:val="004D2104"/>
    <w:rsid w:val="00537B4C"/>
    <w:rsid w:val="006A4CA1"/>
    <w:rsid w:val="007E73E4"/>
    <w:rsid w:val="009E7319"/>
    <w:rsid w:val="00A050F4"/>
    <w:rsid w:val="00A52852"/>
    <w:rsid w:val="00A955D5"/>
    <w:rsid w:val="00B008B5"/>
    <w:rsid w:val="00B109BA"/>
    <w:rsid w:val="00C3691C"/>
    <w:rsid w:val="00C62A4E"/>
    <w:rsid w:val="00F11B69"/>
    <w:rsid w:val="00F8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C100"/>
  <w15:chartTrackingRefBased/>
  <w15:docId w15:val="{E0CB36BC-13E5-4508-A8D8-4EDF124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A4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4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4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4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4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4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4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4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4C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4C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4CA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4CA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4CA1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4CA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4CA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4CA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4CA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A4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4CA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4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4CA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A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4CA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A4C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4C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4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4CA1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A4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Stanković-Borković</dc:creator>
  <cp:keywords/>
  <dc:description/>
  <cp:lastModifiedBy>Maja Stanković-Borković</cp:lastModifiedBy>
  <cp:revision>9</cp:revision>
  <dcterms:created xsi:type="dcterms:W3CDTF">2025-06-25T07:43:00Z</dcterms:created>
  <dcterms:modified xsi:type="dcterms:W3CDTF">2025-08-21T06:05:00Z</dcterms:modified>
</cp:coreProperties>
</file>